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</w:rPr>
        <w:t>Межрайонной природоохранной прокуратурой пресечена незаконная продажа черепахи, занесенной в Красную книгу Российской Федерации</w:t>
      </w:r>
    </w:p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Межрайонная природоохранная прокуратура г. Москвы провела проверку информации, предоставленной специалистами проекта «Красная книга? Не продается!» о нарушении законодательства и размещении на одном из интернет-сайтов объявлений о продаже средиземноморской черепахи (</w:t>
      </w:r>
      <w:proofErr w:type="spellStart"/>
      <w:r>
        <w:rPr>
          <w:rFonts w:ascii="Arial" w:hAnsi="Arial" w:cs="Arial"/>
          <w:color w:val="000000"/>
        </w:rPr>
        <w:t>testudo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graeca</w:t>
      </w:r>
      <w:proofErr w:type="spellEnd"/>
      <w:r>
        <w:rPr>
          <w:rFonts w:ascii="Arial" w:hAnsi="Arial" w:cs="Arial"/>
          <w:color w:val="000000"/>
        </w:rPr>
        <w:t>), занесенной в Красную книгу Российской Федерации.</w:t>
      </w:r>
    </w:p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В соответствии с действующим законодательством содержание и разведение объектов животного мира, занесенных в Красную книгу Российской Федерации, в </w:t>
      </w:r>
      <w:proofErr w:type="spellStart"/>
      <w:r>
        <w:rPr>
          <w:rFonts w:ascii="Arial" w:hAnsi="Arial" w:cs="Arial"/>
          <w:color w:val="000000"/>
        </w:rPr>
        <w:t>полувольных</w:t>
      </w:r>
      <w:proofErr w:type="spellEnd"/>
      <w:r>
        <w:rPr>
          <w:rFonts w:ascii="Arial" w:hAnsi="Arial" w:cs="Arial"/>
          <w:color w:val="000000"/>
        </w:rPr>
        <w:t xml:space="preserve"> условиях и искусственно созданной среде обитания возможно исключительно при наличии разрешения Федеральной службы по надзору в сфере природопользования.</w:t>
      </w:r>
    </w:p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 результате скоординированных совместных действий межрайонной природоохранной прокуратуры и Межрегионального управления Федеральной службы по надзору в сфере природопользования по г. Москве и Калужской области продажа редкого животного пресечена. В момент передачи черепаха изъята, ее состояние в целом оценивается как удовлетворительное.</w:t>
      </w:r>
    </w:p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 отношении продавца возбуждено дело об административном правонарушении по ст. 8.35 (уничтожение редких и находящихся под угрозой исчезновения видов животных). Кодекса Российской Федерации об административных правонарушениях.</w:t>
      </w:r>
    </w:p>
    <w:p w:rsidR="00790D09" w:rsidRDefault="00790D09" w:rsidP="00790D09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Межрайонный природоохранный прокурор направил в суд исковое заявление о признании информации, размещенной на выявленном интернет-ресурсе, запрещенной к распространению на территории Российской Федерации.</w:t>
      </w:r>
    </w:p>
    <w:p w:rsidR="00CB630E" w:rsidRDefault="00CB630E">
      <w:bookmarkStart w:id="0" w:name="_GoBack"/>
      <w:bookmarkEnd w:id="0"/>
    </w:p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75D33"/>
    <w:rsid w:val="005B0E27"/>
    <w:rsid w:val="006544CE"/>
    <w:rsid w:val="00790D09"/>
    <w:rsid w:val="007A75E8"/>
    <w:rsid w:val="00804B32"/>
    <w:rsid w:val="00A5579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2022-06-30T08:59:00Z</dcterms:created>
  <dcterms:modified xsi:type="dcterms:W3CDTF">2022-06-30T08:59:00Z</dcterms:modified>
</cp:coreProperties>
</file>