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7"/>
      </w:tblGrid>
      <w:tr w:rsidR="00A602E8" w:rsidRPr="00A602E8" w:rsidTr="00781CBF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B9655C" w:rsidRPr="00B9655C" w:rsidRDefault="00B9655C" w:rsidP="00B9655C">
            <w:pPr>
              <w:pStyle w:val="a3"/>
              <w:shd w:val="clear" w:color="auto" w:fill="FFFFFF"/>
              <w:spacing w:before="120" w:beforeAutospacing="0" w:after="312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bookmarkStart w:id="0" w:name="_GoBack" w:colFirst="0" w:colLast="0"/>
            <w:r w:rsidRPr="00B9655C">
              <w:rPr>
                <w:rFonts w:ascii="Arial" w:hAnsi="Arial" w:cs="Arial"/>
                <w:color w:val="000000"/>
                <w:sz w:val="28"/>
                <w:szCs w:val="28"/>
              </w:rPr>
              <w:t>Межрайонная природоохранная прокуратура г. Москвы провела проверку соблюдения требований природоохранного, земельного и градостроительного законодательства при проведении земляных и строительно-монтажных работ на особо охраняемой природной территории «Природный заказник «Воробьевы горы».</w:t>
            </w:r>
          </w:p>
          <w:p w:rsidR="00B9655C" w:rsidRPr="00B9655C" w:rsidRDefault="00B9655C" w:rsidP="00B9655C">
            <w:pPr>
              <w:pStyle w:val="a3"/>
              <w:shd w:val="clear" w:color="auto" w:fill="FFFFFF"/>
              <w:spacing w:before="120" w:beforeAutospacing="0" w:after="312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9655C">
              <w:rPr>
                <w:rFonts w:ascii="Arial" w:hAnsi="Arial" w:cs="Arial"/>
                <w:color w:val="000000"/>
                <w:sz w:val="28"/>
                <w:szCs w:val="28"/>
              </w:rPr>
              <w:t>Установлено, что подрядчиками, проводящими работы по возведению объектов капитального строительства для лыжных трасс, кресельной канатной дороги и строительству объектов капитального строительства «Лыжной базы» ведутся в отсутствие разрешения на строительство, без заключения департамента природопользования и охраны окружающей среды г. Москвы, а также иной разрешительной документации.</w:t>
            </w:r>
          </w:p>
          <w:p w:rsidR="00B9655C" w:rsidRPr="00B9655C" w:rsidRDefault="00B9655C" w:rsidP="00B9655C">
            <w:pPr>
              <w:pStyle w:val="a3"/>
              <w:shd w:val="clear" w:color="auto" w:fill="FFFFFF"/>
              <w:spacing w:before="120" w:beforeAutospacing="0" w:after="312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9655C">
              <w:rPr>
                <w:rFonts w:ascii="Arial" w:hAnsi="Arial" w:cs="Arial"/>
                <w:color w:val="000000"/>
                <w:sz w:val="28"/>
                <w:szCs w:val="28"/>
              </w:rPr>
              <w:t>Одновременно выявлены многочисленные нарушения требований природоохранного законодательства, строительная площадка находилась в ненадлежащем санитарном состоянии, достаточные меры для сохранения зеленых насаждений не принимались.</w:t>
            </w:r>
          </w:p>
          <w:p w:rsidR="00B9655C" w:rsidRPr="00B9655C" w:rsidRDefault="00B9655C" w:rsidP="00B9655C">
            <w:pPr>
              <w:pStyle w:val="a3"/>
              <w:shd w:val="clear" w:color="auto" w:fill="FFFFFF"/>
              <w:spacing w:before="120" w:beforeAutospacing="0" w:after="312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9655C">
              <w:rPr>
                <w:rFonts w:ascii="Arial" w:hAnsi="Arial" w:cs="Arial"/>
                <w:color w:val="000000"/>
                <w:sz w:val="28"/>
                <w:szCs w:val="28"/>
              </w:rPr>
              <w:t>По результатам проверки межрайонный природоохранный прокурор внес руководителям подрядных организаций 6 представлений об устранении выявленных нарушений закона, по результатам рассмотрения которых виновные лица привлечены к дисциплинарной ответственности.</w:t>
            </w:r>
          </w:p>
          <w:p w:rsidR="00B9655C" w:rsidRPr="00B9655C" w:rsidRDefault="00B9655C" w:rsidP="00B9655C">
            <w:pPr>
              <w:pStyle w:val="a3"/>
              <w:shd w:val="clear" w:color="auto" w:fill="FFFFFF"/>
              <w:spacing w:before="120" w:beforeAutospacing="0" w:after="312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9655C">
              <w:rPr>
                <w:rFonts w:ascii="Arial" w:hAnsi="Arial" w:cs="Arial"/>
                <w:color w:val="000000"/>
                <w:sz w:val="28"/>
                <w:szCs w:val="28"/>
              </w:rPr>
              <w:t>В отношении юридических лиц, осуществляющих производство работ, а также их руководителей возбуждено 20 дел об административных правонарушениях, предусмотренных ч. 1 ст. 9.5 (строительство, реконструкция объектов капитального строительства без разрешения на строительство в случае, если для осуществления строительства, реконструкции объектов капитального строительства предусмотрено получение разрешений на строительство), по ч. 1 ст. 8.2 (несоблюдение требований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потребления) Кодекса Российской Федерации об административных правонарушениях, а также по ч. 1 ст. 4.17 (нарушение правил создания зеленых насаждений), по ч. 1 ст. 4.18 (повреждение зеленых насаждений) Кодекса города Москвы об административных правонарушениях. Общая сумма административных штрафов превысила 3 млн. рублей.</w:t>
            </w:r>
          </w:p>
          <w:p w:rsidR="00B9655C" w:rsidRPr="00B9655C" w:rsidRDefault="00B9655C" w:rsidP="00B9655C">
            <w:pPr>
              <w:pStyle w:val="a3"/>
              <w:shd w:val="clear" w:color="auto" w:fill="FFFFFF"/>
              <w:spacing w:before="120" w:beforeAutospacing="0" w:after="312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9655C">
              <w:rPr>
                <w:rFonts w:ascii="Arial" w:hAnsi="Arial" w:cs="Arial"/>
                <w:color w:val="000000"/>
                <w:sz w:val="28"/>
                <w:szCs w:val="28"/>
              </w:rPr>
              <w:lastRenderedPageBreak/>
              <w:t>Исполнение требований природоохранного законодательства при ведении работ на территории природного заказника поставлено на контроль.</w:t>
            </w:r>
          </w:p>
          <w:p w:rsidR="00A602E8" w:rsidRPr="00A602E8" w:rsidRDefault="00A602E8" w:rsidP="00B9655C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bookmarkEnd w:id="0"/>
      <w:tr w:rsidR="00A602E8" w:rsidRPr="00A602E8" w:rsidTr="00781CBF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A602E8" w:rsidRPr="00A602E8" w:rsidTr="00781CBF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B630E" w:rsidRPr="003E37EB" w:rsidRDefault="00CB630E" w:rsidP="003E37EB"/>
    <w:sectPr w:rsidR="00CB630E" w:rsidRPr="003E3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016E96"/>
    <w:rsid w:val="00133A2F"/>
    <w:rsid w:val="00213E7B"/>
    <w:rsid w:val="002E7D82"/>
    <w:rsid w:val="003D6561"/>
    <w:rsid w:val="003E37EB"/>
    <w:rsid w:val="00575D33"/>
    <w:rsid w:val="005B0E27"/>
    <w:rsid w:val="005F0494"/>
    <w:rsid w:val="00620F24"/>
    <w:rsid w:val="006544CE"/>
    <w:rsid w:val="00776930"/>
    <w:rsid w:val="00781CBF"/>
    <w:rsid w:val="00790D09"/>
    <w:rsid w:val="007A75E8"/>
    <w:rsid w:val="00804B32"/>
    <w:rsid w:val="00A55795"/>
    <w:rsid w:val="00A602E8"/>
    <w:rsid w:val="00AF6815"/>
    <w:rsid w:val="00B2303C"/>
    <w:rsid w:val="00B9655C"/>
    <w:rsid w:val="00CB630E"/>
    <w:rsid w:val="00D17444"/>
    <w:rsid w:val="00D77155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13E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2022-06-30T10:02:00Z</dcterms:created>
  <dcterms:modified xsi:type="dcterms:W3CDTF">2022-06-30T10:02:00Z</dcterms:modified>
</cp:coreProperties>
</file>