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закон-о-занятости-населения"/>
    <w:p>
      <w:pPr>
        <w:pStyle w:val="Heading3"/>
      </w:pPr>
      <w:r>
        <w:t xml:space="preserve">Новый закон о занятости населения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Большинство положений закона вступило в силу с 1 января 2024 года. Действующее регулирование</w:t>
      </w:r>
    </w:p>
    <w:p>
      <w:pPr>
        <w:pStyle w:val="BodyText"/>
      </w:pPr>
      <w:r>
        <w:t xml:space="preserve">постепенно отменяется. Изменения вводят в 3 этапа.</w:t>
      </w:r>
    </w:p>
    <w:p>
      <w:pPr>
        <w:pStyle w:val="BodyText"/>
      </w:pPr>
      <w:r>
        <w:t xml:space="preserve">С 1 января 2024 года:</w:t>
      </w:r>
    </w:p>
    <w:p>
      <w:pPr>
        <w:pStyle w:val="BodyText"/>
      </w:pPr>
      <w:r>
        <w:t xml:space="preserve">Уточнят обязанности работодателей по информированию службы занятости. О сокращении штата,</w:t>
      </w:r>
    </w:p>
    <w:p>
      <w:pPr>
        <w:pStyle w:val="BodyText"/>
      </w:pPr>
      <w:r>
        <w:t xml:space="preserve">банкротстве, ликвидации организации, а также других действиях и событиях предстоит отчитываться</w:t>
      </w:r>
    </w:p>
    <w:p>
      <w:pPr>
        <w:pStyle w:val="BodyText"/>
      </w:pPr>
      <w:r>
        <w:t xml:space="preserve">исключительно через информационные ресурсы, в частности платформу «Работа в России». Сообщать</w:t>
      </w:r>
    </w:p>
    <w:p>
      <w:pPr>
        <w:pStyle w:val="BodyText"/>
      </w:pPr>
      <w:r>
        <w:t xml:space="preserve">нужно не только о принятых решениях, но и об их изменениях и отменах.</w:t>
      </w:r>
    </w:p>
    <w:p>
      <w:pPr>
        <w:pStyle w:val="BodyText"/>
      </w:pPr>
      <w:r>
        <w:t xml:space="preserve">Например, если работодатель передумает вводить неполный рабочий день, удаленную работу или</w:t>
      </w:r>
    </w:p>
    <w:p>
      <w:pPr>
        <w:pStyle w:val="BodyText"/>
      </w:pPr>
      <w:r>
        <w:t xml:space="preserve">сокращать штат, у него будет 3 рабочих дня на то, чтобы направить информацию о таком решении в</w:t>
      </w:r>
    </w:p>
    <w:p>
      <w:pPr>
        <w:pStyle w:val="BodyText"/>
      </w:pPr>
      <w:r>
        <w:t xml:space="preserve">службу занятости.</w:t>
      </w:r>
    </w:p>
    <w:p>
      <w:pPr>
        <w:pStyle w:val="BodyText"/>
      </w:pPr>
      <w:r>
        <w:t xml:space="preserve">Установили срок, в который нужно оповещать о появлении свободных</w:t>
      </w:r>
    </w:p>
    <w:p>
      <w:pPr>
        <w:pStyle w:val="BodyText"/>
      </w:pPr>
      <w:r>
        <w:t xml:space="preserve">рабочих мест и вакансий, а также об изменении этих сведений. Он составляет 5 рабочих дней. Ранее</w:t>
      </w:r>
    </w:p>
    <w:p>
      <w:pPr>
        <w:pStyle w:val="BodyText"/>
      </w:pPr>
      <w:r>
        <w:t xml:space="preserve">организации ориентировались на рекомендацию Минтруда о том, что нужно уложиться в 3 рабочих дня.</w:t>
      </w:r>
    </w:p>
    <w:p>
      <w:pPr>
        <w:pStyle w:val="BodyText"/>
      </w:pPr>
      <w:r>
        <w:t xml:space="preserve">С 1 сентября 2024 года:</w:t>
      </w:r>
    </w:p>
    <w:p>
      <w:pPr>
        <w:pStyle w:val="BodyText"/>
      </w:pPr>
      <w:r>
        <w:t xml:space="preserve">Обновят положения о квотах для инвалидов. Регионы установят их для работодателей, у которых</w:t>
      </w:r>
    </w:p>
    <w:p>
      <w:pPr>
        <w:pStyle w:val="BodyText"/>
      </w:pPr>
      <w:r>
        <w:t xml:space="preserve">трудятся более 35 человек. Квота составит от 2 до 4% от среднесписочной численности персонала.</w:t>
      </w:r>
    </w:p>
    <w:p>
      <w:pPr>
        <w:pStyle w:val="BodyText"/>
      </w:pPr>
      <w:r>
        <w:t xml:space="preserve">Сейчас такое правило действует для организаций, где более 100 работников. При численности от 35</w:t>
      </w:r>
    </w:p>
    <w:p>
      <w:pPr>
        <w:pStyle w:val="BodyText"/>
      </w:pPr>
      <w:r>
        <w:t xml:space="preserve">человек субъекты РФ могут вводить квоту до 3%, но делают это не все. Регионы смогут</w:t>
      </w:r>
    </w:p>
    <w:p>
      <w:pPr>
        <w:pStyle w:val="BodyText"/>
      </w:pPr>
      <w:r>
        <w:t xml:space="preserve">дифференцировать квоты в зависимости от отрасли экономики, муниципального образования,</w:t>
      </w:r>
    </w:p>
    <w:p>
      <w:pPr>
        <w:pStyle w:val="BodyText"/>
      </w:pPr>
      <w:r>
        <w:t xml:space="preserve">среднесписочной численности персонала. При этом они должны будут учитывать рекомендации</w:t>
      </w:r>
    </w:p>
    <w:p>
      <w:pPr>
        <w:pStyle w:val="BodyText"/>
      </w:pPr>
      <w:r>
        <w:t xml:space="preserve">Минтруда. С 1 января 2025 года:</w:t>
      </w:r>
    </w:p>
    <w:p>
      <w:pPr>
        <w:pStyle w:val="BodyText"/>
      </w:pPr>
      <w:r>
        <w:t xml:space="preserve">Введут профилирование работодателей. Чтобы оказывать поддержку в сфере занятости, их</w:t>
      </w:r>
    </w:p>
    <w:p>
      <w:pPr>
        <w:pStyle w:val="BodyText"/>
      </w:pPr>
      <w:r>
        <w:t xml:space="preserve">распределят на группы в зависимости от организационноправовой формы, вида деятельности,</w:t>
      </w:r>
    </w:p>
    <w:p>
      <w:pPr>
        <w:pStyle w:val="BodyText"/>
      </w:pPr>
      <w:r>
        <w:t xml:space="preserve">финансового положения и т.д.</w:t>
      </w:r>
    </w:p>
    <w:p>
      <w:pPr>
        <w:pStyle w:val="BodyText"/>
      </w:pPr>
      <w:r>
        <w:t xml:space="preserve">Основным способом обращения в службу занятости станет электронный - через платформу «Работа в</w:t>
      </w:r>
    </w:p>
    <w:p>
      <w:pPr>
        <w:pStyle w:val="BodyText"/>
      </w:pPr>
      <w:r>
        <w:t xml:space="preserve">России» или Госуслуги. Появится реестр работодателей, у которых выявили факты нелегальной</w:t>
      </w:r>
    </w:p>
    <w:p>
      <w:pPr>
        <w:pStyle w:val="BodyText"/>
      </w:pPr>
      <w:r>
        <w:t xml:space="preserve">занятости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2025-02-28T11:11:12Z</dcterms:created>
  <dcterms:modified xsi:type="dcterms:W3CDTF">2025-02-28T11:11:12Z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