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2d78acbf76c4ae2df0d522f4f18be3226bdc"/>
    <w:p>
      <w:pPr>
        <w:pStyle w:val="Heading3"/>
      </w:pPr>
      <w:r>
        <w:t xml:space="preserve">Назначение пенсии в беззаявительном порядке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 01.01.2024 вступил в силу приказ Министерства труда и социальной защиты Российской Федерации от 31.05.2023 № 488н, которым предусмотрено, что страховая и социальная пенсии по случаю потери кормильца, а также социальная пенсия детям, оба родителя которых неизвестны, будут назначаться в беззаявительном порядке. Так, назначение страховой и социальной пенсии по инвалидности лицу, в отношении которого содержатся сведения о признании инвалидом в федеральном реестре инвалидов, производится территориальным органом Фонда пенсионного и социального страхования Российской Федерации по месту жительства лица, признанного инвалидом, без истребования от него заявления о назначении указанных видов пенсий. Перечисленные виды пенсий назначает территориальный орган Фонда пенсионного и социального страхования Российской Федерации не позднее пяти дней со дня поступления сведений о признании лица инвалидом из федерального реестра инвалидов и извещает лицо, признанное инвалидом, о назначении страховой пенсии по инвалидности или социальной пенсии по инвалидности в течение трех рабочих дней со дня вынесения решения о назначении. Аналогичные правила устанавливаются при назначении страховой пенсии или социальной пенсии по случаю потери кормильца. Страховые и социальные пенсии по случаю потери кормильца его детям, не достигшим возраста 18 лет, будут устанавливаться со дня его смерти не позднее пяти рабочих дней со дня поступления информации о смерти из федерального регистра сведений о населении России. Вводится также беззаявительный перерасчет фиксированной выплаты к страховой пенсии по старости и по инвалидности.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2025-04-06T15:34:20Z</dcterms:created>
  <dcterms:modified xsi:type="dcterms:W3CDTF">2025-04-06T15:34:20Z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