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аз-от-иска-в-гражданском-процессе"/>
    <w:p>
      <w:pPr>
        <w:pStyle w:val="Heading3"/>
      </w:pPr>
      <w:r>
        <w:t xml:space="preserve">Отказ от иска в гражданском процессе!!!!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Отказ истца от иска возможен, если он не противоречит законуи не нарушает права и законные интересы других лиц. В ином случае суд отказывает в его принятии (ч. 2 ст. 39 ГПК РФ). Заявить об отказе от иска истец вправе, составив и подав в суд, рассматривающий дело, соответствующее письменное заявление(ч. 1 ст. 173 ГПК РФ). При необходимости следует приложить к заявлению документы, подтверждающие возможность отказа от иска. Заявить отказ от иска можно и устно. В таком случае его отказ заноситсяв протокол судебного заседания и подписывается им (ч. 1 ст. 173 ГПК РФ).При рассмотрении дела в порядке упрощенного производства отказаться от иска возможно только в письменной форме, поскольку в этом случае дело рассматривается без вызова сторон и без ведения протокола(ч. 5, 6 ст. 232.3 ГПК РФ). Подать заявление истец вправе (ч. 1.1 ст. 3 ГПК РФ): в бумажном виде (непосредственно в судебном заседании, через канцелярию суда или направив его по почте); в электронном виде. Разъяснение подготовлено прокурором отдела по обеспечению участия прокуроров в гражданском судопроизводстве, в делах по экономическим спорами об административных правонарушениях Азаркиной Ю.В.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2025-03-02T23:19:24Z</dcterms:created>
  <dcterms:modified xsi:type="dcterms:W3CDTF">2025-03-02T23:19:24Z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