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2c1bd9c6e513653a952ec169d0fa5108c080d"/>
    <w:p>
      <w:pPr>
        <w:pStyle w:val="Heading3"/>
      </w:pPr>
      <w:r>
        <w:t xml:space="preserve">Люблинским судом вынесен обвинительный приговор мужчине, совершившему покушение на убийство своего знакомого</w:t>
      </w:r>
    </w:p>
    <w:p>
      <w:pPr>
        <w:pStyle w:val="FirstParagraph"/>
      </w:pPr>
      <w:r>
        <w:t xml:space="preserve">28.12.2024</w:t>
      </w:r>
    </w:p>
    <w:p>
      <w:pPr>
        <w:pStyle w:val="BodyText"/>
      </w:pPr>
      <w:r>
        <w:t xml:space="preserve">Постановлен обвинительный приговор Люблинского районного суда г. Москвы в отношении ранее судимого 35- летнего Агамырата Какаджанова по ч. 3 ст. 30, ч. 1 ст. 105 УК РФ (покушение на убийство).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Установлено, что 12 февраля 2024 года между Какаджановым и его знакомым в ходе конфликта на почве внезапно возникших неприязненных отношений произошла драка, которую разнял их общий приятель.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Выйдя на улицу, они продолжили конфликтовать, при этом Какаджанов заранее взял с собой кухонный нож. Находясь на проезжей части ул. Донецкая, Какаджанов несколько раз ударил оппонента ножом в область груди. Однако довести до конца свой умысел на убийство он не смог, так как потерпевший оказывал активное сопротивление и сумел убежать.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учетом позиции прокурора суд приговорил Какаджанова к 7 годам лишения свободы с отбыванием наказания в исправительной колонии строгого режима.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http://marino.mos.ru/law-and-order-and-safety/the-prosecutor-s-office/the-prosecutor-rajasree/detail/12746195.html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461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461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2025-07-17T05:34:14Z</dcterms:created>
  <dcterms:modified xsi:type="dcterms:W3CDTF">2025-07-17T05:34:14Z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