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204bb901b0385fb4426338c8e5d1188050e83"/>
    <w:p>
      <w:pPr>
        <w:pStyle w:val="Heading3"/>
      </w:pPr>
      <w:r>
        <w:t xml:space="preserve">Люблинским судом постановлен обвинительный приговор участникам организованной преступной группы, похищавшим денежные средства граждан под предлогом оказания помощи в трудоустройстве за рубежом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Люблинский районный суд г. Москвы вынес приговор в отношении 7 участников организованной преступной группы в возрасте от 61 до 40 лет, жителей различных регионов страны: Светланы Ардашниковой, Александра Баринова, Гулнур Мадаминовой, Мираиды Сагыналиевой, Сергея Кирносенко, Александра Сулконена, Кирилла Еремина. Они признаны виновными по ч. 4 ст. 159 УК РФ (мошенничество, совершенное организованной группой, с причинением значительного ущерба гражданину).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Ардашникова создала организованную преступную группу с целью хищения путем обмана денежных средств граждан. В состав организованной группы она привлекла остальных вышеперечисленных соучастников.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организованной группы действовали от имени созданного юридического лица - ООО «ИММИГРЭЙШЭН-365», фактически не ведущего финансово-хозяйственную деятельность. Они убеждали граждан в возможности предоставления за определенную плату услуг, касающихся трудоустройства за пределами Российской Федерации. В действительности сообщники оказывать такие услуги возможности не имели и не намеревались, а денежные средства потерпевших присваивали и распределяли между собой. Организованная преступная группа действовала на территории г. Москвы и г. Санкт-Петербурга с февраля 2021 года по июль 2022 года. От преступных действий сообщников пострадали более 120 человек, которым причинен различный ущерб от 19 до 192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Ардашникову и Баринова к 5 годам лишения свободы, Мадаминову - к 3 годам 6 мес. лишения свободы, Сагыналиеву - к 2 годам 6 мес. лишения свободы, все они будут отбывать наказания в исправительной колонии общего режима.</w:t>
      </w:r>
    </w:p>
    <w:p>
      <w:pPr>
        <w:pStyle w:val="BodyText"/>
      </w:pPr>
      <w:r>
        <w:t xml:space="preserve">Кирносенко и Сулконену назначено наказание в виде 2 лет 6 мес. лишения свободы условно с испытательным сроком в течение 3 лет, Еремину - 3 года лишения свободы условно с испытательным сроком в течение 4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http://marino.mos.ru/law-and-order-and-safety/the-prosecutor-s-office/the-prosecutor-rajasree/detail/12746197.html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74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2025-02-27T04:54:28Z</dcterms:created>
  <dcterms:modified xsi:type="dcterms:W3CDTF">2025-02-27T04:54:28Z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