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60abcc74e6a184f071f672af8a72a9c17608d"/>
    <w:p>
      <w:pPr>
        <w:pStyle w:val="Heading3"/>
      </w:pPr>
      <w:r>
        <w:t xml:space="preserve">Направлено в суд уголовное дело за незаконную организацию и проведение азартных игр с использованием игрового оборудования вне игорной зоны, совершенные организованной группой.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Люблинской межрайонной прокуратурой г. Москвы 31.03.2025 утверждено обвинительное заключение по уголовному делу в отношении «Ш.», «С.», «И.», «Г.», «К.», «П.» и «К.», обвиняемых в совершении преступления, предусмотренного ч. 3 ст. 171.2 УК РФ (незаконная организация и проведение азартных игр с использованием игрового оборудования вне игорной зоны, совершенные организованной группой). Так, «Ш.» в точно неустановленное следствием время, в период с 15.06.2020 до 23 часов 10 минут 25.08.2020, действуя из корыстных побуждений с целью получения финансовой выгоды, при неустановленных следствием обстоятельствах, находясь на территории города Москвы, принял решение создать устойчивую группу лиц, заранее объединившихся для совершения преступления, связанного с незаконной организацией и проведением азартных игр с использованием игрового оборудования вне игорной зоны, для чего вовлек в состав организованной группы «С.», «И.», «Г.», «К.», «П.» и «К.», обладающих навыками работы в игорных заведениях, которые, будучи заведомо осведомленными о незаконности проведения азартных игр вне игорной зоны, которые дали добровольное согласие на участие в незаконном проведении азартных игр с использованием игрового оборудования вне игорной зоны Преступные роли, организованной группа с учетом навыков и умений соучастников в сфере азартных игр, четко распределялись таким образом, что «Ш», осуществлял общее руководство организованной группой и контроль за деятельностью ее участников, «С» и «И» должны были посменно выполнять функции «Пит-босса», то есть, лица, следящего за работой дилеров, за порядком в зале, разрешающего конфликтные ситуации в игре, который должен был принимать от игроков чеки об оплате фишек для вступления в азартную игру «покер» и выдавать игрокам указанные фишки согласно номиналу внесенных денежных средств, а «Г.», «К.», «П.» и «К.» и иные лица осуществляли строго отведенные им функции по фактическому проведению азартных игр - им отводилась роль «дилеров», то есть они должны были заниматься проведением игр в покер, раздавать карты посетителям (игрокам) клуба, определять выигрышные комбинации за столом, следить за правильностью ведения игры в покер, а также определять победителя. При совершении преступления организованной группой каждый ее участник действовал из корыстных побуждений, согласовывал свое поведение и функции с другими соучастниками, сознавал, что выполняет согласованную часть единых преступных посягательств, осуществляемых в связи с его принадлежностью к данной организованной группе, и выполнял определенные обязанности, вытекающие из цели деятельности данной группы. Вклад каждого участника организованной группы при совершении преступления в совокупности и конечном итоге приводил к достижению общей преступной цели. Так, действуя во исполнение вышеуказанного преступного плана, в точно не установленное следствием время, в период с 15.06.2020 до 23 часов 10 минут 25.08.2020, более точное время следствием не установлено, в неустановленном следствием месте, «Ш.»., приискал 5 столов с полотном зеленого цвета, игральные карты, 4 набора-чемодана с игральными картами, фишками для игры в «покер» различных цветов и номиналов, в том числе фишку «DEALER» (Дилер), которые, в своей совокупности позволяют проводить азартную игру «покер», и их совокупность является признаком, указывающим на принадлежность данных предметов к игровому оборудованию, предназначенному для проведения азартных игр (в частности, карточной игры «покер»), а также приобрел ноутбук «ASUS» с установленным программным обеспечением для проведения турниров игры в «покер», терминал оплаты «FAST PAY» с установленным программным обеспечением для приёма платежей за покупку игровых фишек и видео-регистратор «ТANTOS» для обеспечения видеонаблюдения за игровым процессом, осознавая при этом, что деятельность по организации и проведению азартных игр с использованием игрового оборудования запрещена, разместил данное игровое оборудование в нежилом помещении №2 (офис В), общей площадью 173,6 кв.м., расположенном на первом этаже Бизнес Центра «Золотое кольцо» по адресу: город Москва, улица Южнопортовая, дом 5, строение 15, которое арендовал у не осведомленного о преступном характере их действий юридического лица по договору краткосрочной субаренды нежилого помещения. Так они «Ш», «С.», «И.», «Г.», «К.», «П.» и «К.» продолжали свою преступную деятельность в период с 15.06.2020 по 22 час. 35 мин. 17.12.2020, вплоть до их задержания сотрудниками УЭБ и ПК ГУ МВД России по г. Москве. Уголовное дело утверждено первым заместителем межарайонного прокурора и 31.03.2025 направлено в Люблинский районный суд г. Москвы для рассмотрения по существу. За совершение преступления, предусмотренного ч. 3 ст. 171.2 УК РФ грозит уголовная ответственность вплоть до лишения свободы на срок до шести лет со штрафом в размере до одного миллиона рублей или в размере заработной платы или иного дохода осужденного за период до пяти лет или без такового и с лишением права занимать определенные должности или заниматься определенной деятельностью на срок до пяти лет или без такового.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http://marino.mos.ru/law-and-order-and-safety/the-prosecutor-s-office/the-prosecutor-rajasree/detail/12978015.html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780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780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2025-07-17T20:44:57Z</dcterms:created>
  <dcterms:modified xsi:type="dcterms:W3CDTF">2025-07-17T20:44:57Z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