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4a503e2dd22fb28c44eaefac80ce27eda0d33"/>
    <w:p>
      <w:pPr>
        <w:pStyle w:val="Heading3"/>
      </w:pPr>
      <w:r>
        <w:t xml:space="preserve">Правоохранительная деятельность и правоохранительные органы. Понятие, основные черты, задачи и функции.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Правоохранительная деятельность является одним из видов государственной деятельности</w:t>
      </w:r>
      <w:r>
        <w:rPr>
          <w:bCs/>
          <w:b/>
        </w:rPr>
        <w:t xml:space="preserve">. Статья 1 Конституции РФ</w:t>
      </w:r>
      <w:r>
        <w:t xml:space="preserve"> </w:t>
      </w:r>
      <w:r>
        <w:t xml:space="preserve">определяет Российскую Федерацию как правовое государство. Это означает, что государство в лице его органов осуществляет свою деятельность на основе норм права, обеспечивает верховенство закона, охрану законных интересов личности, взаимную ответственность государства и граждан.</w:t>
      </w:r>
    </w:p>
    <w:p>
      <w:pPr>
        <w:pStyle w:val="BodyText"/>
      </w:pPr>
      <w:r>
        <w:rPr>
          <w:bCs/>
          <w:b/>
        </w:rPr>
        <w:t xml:space="preserve">В ст. 2 Конституции РФ</w:t>
      </w:r>
      <w:r>
        <w:t xml:space="preserve"> </w:t>
      </w:r>
      <w:r>
        <w:t xml:space="preserve">права и свободы человека провозглашаются высшей ценностью, а признание, соблюдение и защита прав и свобод объявляются обязанностью государства. Таким образом, государство обязывает все свои органы, учреждения уважать и соблюдать законные права и свободы граждан. Все органы законодательной, исполнительной и судебной власти должны принимать меры для поддержания законности и правопорядка в государстве. Строго соблюдая законы, обеспечивая реализацию своих прав гражданами, отстаивая законные государственные интересы, государственные органы тем самым косвенно участвуют в правоохранительной деятельности, то есть способствуют охране права от нарушений. Однако это важная, но далеко не единственная сторона деятельности большинства государственных органов. В основном, они решают конкретные хозяйственные, культурные, социальные задачи, для достижения которых они и создаются. А для постоянной охраны права от нарушений, для выявления, пресечения и предупреждения правонарушений, применения различных санкций к правонарушителям государство создает специальные органы, для которых правоохранительная деятельность является главной. Эти органы уполномочиваются особыми законами осуществлять правоохранительную деятельность в установленной законом форме.</w:t>
      </w:r>
    </w:p>
    <w:p>
      <w:pPr>
        <w:pStyle w:val="BodyText"/>
      </w:pPr>
      <w:r>
        <w:t xml:space="preserve">Таким образом, можно говорить о правоохранительной деятельности в широком и узком смыслах.</w:t>
      </w:r>
    </w:p>
    <w:p>
      <w:pPr>
        <w:pStyle w:val="BodyText"/>
      </w:pPr>
      <w:r>
        <w:rPr>
          <w:iCs/>
          <w:i/>
          <w:bCs/>
          <w:b/>
        </w:rPr>
        <w:t xml:space="preserve">В широком смысле</w:t>
      </w:r>
      <w:r>
        <w:t xml:space="preserve"> </w:t>
      </w:r>
      <w:r>
        <w:rPr>
          <w:iCs/>
          <w:i/>
        </w:rPr>
        <w:t xml:space="preserve">-</w:t>
      </w:r>
      <w:r>
        <w:t xml:space="preserve"> </w:t>
      </w:r>
      <w:r>
        <w:t xml:space="preserve">это деятельность всех государственных органов, обеспечивающих соблюдение прав и свобод граждан, их реализацию, законность и правопорядок.</w:t>
      </w:r>
    </w:p>
    <w:p>
      <w:pPr>
        <w:pStyle w:val="BodyText"/>
      </w:pPr>
      <w:r>
        <w:rPr>
          <w:iCs/>
          <w:i/>
          <w:bCs/>
          <w:b/>
        </w:rPr>
        <w:t xml:space="preserve">В узком смысле -</w:t>
      </w:r>
      <w:r>
        <w:t xml:space="preserve"> </w:t>
      </w:r>
      <w:r>
        <w:t xml:space="preserve">это деятельность специально управомоченных органов по охране права от нарушений, осуществляемая в установленной законом форме, в соответствии с компетенцией того или иного органа.</w:t>
      </w:r>
    </w:p>
    <w:p>
      <w:pPr>
        <w:pStyle w:val="BodyText"/>
      </w:pPr>
      <w:r>
        <w:t xml:space="preserve">Как уже указывалось, государство создает специальные органы, чьей основной целью является защита права от нарушений, выявление, пресечение и предупреждение правонарушений, применение к правонарушителям мер принуждения. Эти органы именуются правоохранительными. Следует указать, что в законодательстве нет понятия правоохранительного органа, нет и перечня тех органов, которые относятся к правоохранительным. В связи с этим в юридической литературе выработан</w:t>
      </w:r>
      <w:r>
        <w:t xml:space="preserve"> </w:t>
      </w:r>
      <w:r>
        <w:rPr>
          <w:iCs/>
          <w:i/>
          <w:bCs/>
          <w:b/>
        </w:rPr>
        <w:t xml:space="preserve">ряд признаков,</w:t>
      </w:r>
      <w:r>
        <w:t xml:space="preserve"> </w:t>
      </w:r>
      <w:r>
        <w:t xml:space="preserve">которым должен соответствовать государственный орган для того, чтобы его можно было считать правоохранительным:</w:t>
      </w:r>
    </w:p>
    <w:p>
      <w:pPr>
        <w:pStyle w:val="BodyText"/>
      </w:pPr>
      <w:r>
        <w:t xml:space="preserve">1. Правоохранительный орган уполномочивается законом для осуществления правоохранительной деятельности. Как правило, это закон, специально посвященный задачам организации и деятельности этого органа.</w:t>
      </w:r>
    </w:p>
    <w:p>
      <w:pPr>
        <w:pStyle w:val="BodyText"/>
      </w:pPr>
      <w:r>
        <w:t xml:space="preserve">2. Правоохранительный орган осуществляет свою деятельность не в произвольной форме, а с соблюдением установленных законом правил и процедур. Нарушение этих правил сотрудниками правоохранительных органов влечет дисциплинарную, административную, материальную или уголовную ответственность.</w:t>
      </w:r>
    </w:p>
    <w:p>
      <w:pPr>
        <w:pStyle w:val="BodyText"/>
      </w:pPr>
      <w:r>
        <w:t xml:space="preserve">3. Правоохранительные органы в процессе своей деятельности имеют право применять меры государственного принуждения к лицам, допустившим правонарушение. Эти меры различаются в зависимости от компетенции органа и тяжести совершенного правонарушения.</w:t>
      </w:r>
    </w:p>
    <w:p>
      <w:pPr>
        <w:pStyle w:val="BodyText"/>
      </w:pPr>
      <w:r>
        <w:t xml:space="preserve">4. Законные и обоснованные решения, принятые правоохранительными органами, подлежат обязательному исполнению должностными лицами и гражданами. Неисполнение этих решений образует самостоятельное правонарушение, влекущее дополнительную ответственность.</w:t>
      </w:r>
    </w:p>
    <w:p>
      <w:pPr>
        <w:pStyle w:val="BodyText"/>
      </w:pPr>
      <w:r>
        <w:t xml:space="preserve">Традиционно к правоохранительным органам относят суд, прокуратуру, органы внутренних дел, органы предварительного расследования, органы юстиции. В последние годы, в связи с развитием системы правоохранительных органов к ним прибавились таможенные органы, органы обеспечения безопасности, органы налоговой службы, налоговой полиции.</w:t>
      </w:r>
    </w:p>
    <w:p>
      <w:pPr>
        <w:pStyle w:val="BodyText"/>
      </w:pPr>
      <w:r>
        <w:t xml:space="preserve">Некоторые авторы относят к правоохранительным органам и такие негосударственные организации, как адвокатура, частные охранные и детективные службы. Полагаем, что такой вывод не обоснован. Хотя адвокатура, частные охранные и детективные службы играют значительную роль в защите охраняемых интересов граждан и организаций, они не обладают теми признаками, которые были указаны выше, и в первую очередь не имеют права применять меры принуждения. К тому же в ст. 1 Закона РФ “О частной детективной и охранной деятельности в Российской Федерации” прямо указано, что граждане, осуществляющие частную охранную и детективную деятельность, не обладают статусом сотрудника правоохранительного органа. Существует также мнение, что суд в силу своего исключительного положения в государстве не относится к правоохранительным органам. Однако такое суждение не находит достаточной поддержки. Суд отвечает всем перечисленным признакам правоохранительного органа, а то, что он входит в систему этих органов, отнюдь не умаляет его исключительности и важности как субъекта судебной власти.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http://marino.mos.ru/law-and-order-and-safety/the-prosecutor-s-office/the-prosecutor-rajasree/detail/13061739.html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2025-07-16T09:41:01Z</dcterms:created>
  <dcterms:modified xsi:type="dcterms:W3CDTF">2025-07-16T09:41:01Z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