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57e8ffd983a6abd101668f82fcf33824be263"/>
    <w:p>
      <w:pPr>
        <w:pStyle w:val="Heading3"/>
      </w:pPr>
      <w:r>
        <w:t xml:space="preserve">Уголовная ответственность за вовлечение несовершеннолетних в преступления, антиобщественные действия, а также употребление алкоголя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№ 514-ФЗ от 28.12.2024 внесены изменения в статьи</w:t>
      </w:r>
    </w:p>
    <w:p>
      <w:pPr>
        <w:pStyle w:val="BodyText"/>
      </w:pPr>
      <w:r>
        <w:t xml:space="preserve">150, 151 и 238 Уголовного кодекса Российской Федерации (далее – УК РФ).</w:t>
      </w:r>
    </w:p>
    <w:p>
      <w:pPr>
        <w:pStyle w:val="BodyText"/>
      </w:pPr>
      <w:r>
        <w:t xml:space="preserve">За вовлечение несовершеннолетнего в совершение преступления путем обмана, угроз или иным способом, предусмотрена уголовная ответственность (ст. 150 УК РФ).</w:t>
      </w:r>
    </w:p>
    <w:p>
      <w:pPr>
        <w:pStyle w:val="BodyText"/>
      </w:pPr>
      <w:r>
        <w:t xml:space="preserve">Кроме того, за вовлечение несовершеннолетнего в совершение антиобщественных действий (в систематическое употребление (распитие) алкогольной и спиртосодержащей продукции, одурманивающих веществ, в занятие бродяжничеством или попрошайничеством), совершенное лицом, достигшим восемнадцатилетнего возраста, также предусмотрена уголовная ответственность (ст. 151 УК РФ).</w:t>
      </w:r>
    </w:p>
    <w:p>
      <w:pPr>
        <w:pStyle w:val="BodyText"/>
      </w:pPr>
      <w:r>
        <w:t xml:space="preserve">Законодатель дополнил часть 2 статьи 150 и часть 2 статьи 151 УК РФ, предусмотрев уголовную ответственность за вовлечение несовершеннолетнего в совершение преступления и антиобщественных действий:</w:t>
      </w:r>
    </w:p>
    <w:p>
      <w:pPr>
        <w:pStyle w:val="BodyText"/>
      </w:pPr>
      <w:r>
        <w:t xml:space="preserve">· родителем, педагогическим работником либо иным лицом, на которое законом возложены обязанности по воспитанию несовершеннолетнего;</w:t>
      </w:r>
    </w:p>
    <w:p>
      <w:pPr>
        <w:pStyle w:val="BodyText"/>
      </w:pPr>
      <w:r>
        <w:t xml:space="preserve">· б) с использованием информационно-телекоммуникационных сетей (включая сеть «Интернет»), установив наказание за совершение преступления, предусмотренного частью 2 статьи 150 УК РФ в виде лишения свободы сроком на срок от 3 до 6 лет с возможностью лишения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В свою очередь, за совершение преступления, предусмотренного частью 2 статьи 151 УК РФ установлено наказание в виде ограничения свободы на срок от 2 до 4 лет, либо ареста на срок от 4 до 6 месяцев, либо лишения свободы на срок от 3 до 5 лет с возможностью лишения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В часть 3 статьи 150 и часть 3 статьи 151 УК РФ также внесены изменения, предусматривающие ответственность за вовлечение несовершеннолетнего в совершение преступления и антиобщественных действий:</w:t>
      </w:r>
    </w:p>
    <w:p>
      <w:pPr>
        <w:pStyle w:val="BodyText"/>
      </w:pPr>
      <w:r>
        <w:t xml:space="preserve">· с применением насилия или с угрозой его применения;</w:t>
      </w:r>
    </w:p>
    <w:p>
      <w:pPr>
        <w:pStyle w:val="BodyText"/>
      </w:pPr>
      <w:r>
        <w:t xml:space="preserve">· в отношении двух или более несовершеннолетних;</w:t>
      </w:r>
    </w:p>
    <w:p>
      <w:pPr>
        <w:pStyle w:val="BodyText"/>
      </w:pPr>
      <w:r>
        <w:t xml:space="preserve">в отношении лица, не достигшего четырнадцатилетнего возраста, определив наказание за совершение преступления, предусмотренного частью 3 статьи 150 УК РФ в виде лишения свободы сроком на срок от 4 до 9 лет с возможностью ограничения свободы на срок до 2 лет и лишения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За совершение преступления, предусмотренного частью 3 статьи 151 УК РФ в виде лишения свободы на срок от 4 до 8 лет с возможностью ограничения свободы на срок до 2 лет и лишения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За деяния, связанные с вовлечением несовершеннолетнего в преступную группу либо в совершение тяжкого или особо тяжкого преступления, в совершение трех и более преступлений небольшой и (или) средней тяжести, а также в совершение преступления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(часть 4 статьи 150 УК РФ), усилена ответственность, и предусмотрено наказание в виде лишения свободы на срок от 5 до 10 лет с возможностью ограничения свободы на срок до 2 лет.</w:t>
      </w:r>
    </w:p>
    <w:p>
      <w:pPr>
        <w:pStyle w:val="BodyText"/>
      </w:pPr>
      <w:r>
        <w:t xml:space="preserve">Указанные нововведения действуют с 08.01.2025.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2025-07-14T17:26:06Z</dcterms:created>
  <dcterms:modified xsi:type="dcterms:W3CDTF">2025-07-14T17:26:06Z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