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b75fb1c8f473a702c0add8512e46f3a0f30df4"/>
    <w:p>
      <w:pPr>
        <w:pStyle w:val="Heading3"/>
      </w:pPr>
      <w:r>
        <w:t xml:space="preserve">Что делать в случае отчисления ребенка из школы?</w:t>
      </w:r>
    </w:p>
    <w:p>
      <w:pPr>
        <w:pStyle w:val="FirstParagraph"/>
      </w:pPr>
      <w:r>
        <w:t xml:space="preserve">26.06.2025</w:t>
      </w:r>
    </w:p>
    <w:p>
      <w:pPr>
        <w:pStyle w:val="BodyText"/>
      </w:pPr>
      <w:r>
        <w:t xml:space="preserve">Отчисление ребенка из школы возможно в связи с получением образования (завершением обучения) и досрочным прекращением обучения (переводом в другую школу, неосвоением образовательной программы или невыполнением учебного плана, совершением дисциплинарного проступка, нарушением порядка приема в школу, ликвидацией школы и др.). Отчисление учащегося является правом школы, а не обязанностью. Во всех случаях возможны иные меры дисциплинарного взыскания, например замечание или выговор.</w:t>
      </w:r>
    </w:p>
    <w:p>
      <w:pPr>
        <w:pStyle w:val="BodyText"/>
      </w:pPr>
      <w:r>
        <w:t xml:space="preserve">Если вашего ребенка отчислили из школы за совершение им дисциплинарного проступка, рекомендуем придерживаться следующего алгоритма.</w:t>
      </w:r>
    </w:p>
    <w:p>
      <w:pPr>
        <w:pStyle w:val="BodyText"/>
      </w:pPr>
      <w:r>
        <w:t xml:space="preserve">Отчислить ребенка из школы за дисциплинарный проступок не могут в следующих случаях:</w:t>
      </w:r>
    </w:p>
    <w:p>
      <w:pPr>
        <w:pStyle w:val="BodyText"/>
      </w:pPr>
      <w:r>
        <w:t xml:space="preserve">1) ребенок не достиг возраста 15 лет;</w:t>
      </w:r>
    </w:p>
    <w:p>
      <w:pPr>
        <w:pStyle w:val="BodyText"/>
      </w:pPr>
      <w:r>
        <w:t xml:space="preserve">2) ребенок обучается по образовательным программам дошкольного, начального общего образования;</w:t>
      </w:r>
    </w:p>
    <w:p>
      <w:pPr>
        <w:pStyle w:val="BodyText"/>
      </w:pPr>
      <w:r>
        <w:t xml:space="preserve">3) имеет ограниченные возможности здоровья (с задержкой психического развития или нарушением интеллекта);</w:t>
      </w:r>
    </w:p>
    <w:p>
      <w:pPr>
        <w:pStyle w:val="BodyText"/>
      </w:pPr>
      <w:r>
        <w:t xml:space="preserve">4) болеет, находится на каникулах;</w:t>
      </w:r>
    </w:p>
    <w:p>
      <w:pPr>
        <w:pStyle w:val="BodyText"/>
      </w:pPr>
      <w:r>
        <w:t xml:space="preserve">5) если сроки ранее примененных к учащемуся выговора/замечания истекли или были сняты.</w:t>
      </w:r>
    </w:p>
    <w:p>
      <w:pPr>
        <w:pStyle w:val="BodyText"/>
      </w:pPr>
      <w:r>
        <w:t xml:space="preserve">Проверьте, соблюден ли порядок привлечения ребенка к дисциплинарной ответственности</w:t>
      </w:r>
    </w:p>
    <w:p>
      <w:pPr>
        <w:pStyle w:val="BodyText"/>
      </w:pPr>
      <w:r>
        <w:t xml:space="preserve">До отчисления ребенка школа обязана затребовать от него письменное объяснение. Если по истечении трех учебных дней ребенок не представил объяснения, составляется соответствующий акт. При этом отказ или уклонение ребенка от представления письменного объяснения не является препятствием для применения меры дисциплинарного взыскания.</w:t>
      </w:r>
    </w:p>
    <w:p>
      <w:pPr>
        <w:pStyle w:val="BodyText"/>
      </w:pPr>
      <w:r>
        <w:t xml:space="preserve">При выборе меры дисциплинарного взыскания школа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pPr>
        <w:pStyle w:val="BodyText"/>
      </w:pPr>
      <w:r>
        <w:t xml:space="preserve">Отчисление ребенка из школы возможно, только если он совершил проступки, при которых его дальнейшее пребывание в школе может быть расценено как оказывающее отрицательное влияние на других обучающихся и нарушающее права учащихся и работников школы, а также нормальное функционирование школы.</w:t>
      </w:r>
    </w:p>
    <w:p>
      <w:pPr>
        <w:pStyle w:val="BodyText"/>
      </w:pPr>
      <w:r>
        <w:t xml:space="preserve">Решение об отчислении может быть принято, если нарушения были неоднократными (имеются замечания или выговоры в течение последнего года), а также если иные меры дисциплинарного взыскания и педагогические меры воздействия не дают результата. Вместе с тем при наличии замечаний или выговоров до истечения года со дня их применения вы или сам ребенок вправе просить руководителя школы снять их.</w:t>
      </w:r>
    </w:p>
    <w:p>
      <w:pPr>
        <w:pStyle w:val="BodyText"/>
      </w:pPr>
      <w:r>
        <w:t xml:space="preserve">Решение об отчислении обучающегося, достигшего возраста 15 лет и не освоившего уровень основного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а для детей-сирот и детей, оставшихся без попечения родителей, - с согласия комиссии по делам несовершеннолетних и защите их прав и органа опеки и попечительства.</w:t>
      </w:r>
    </w:p>
    <w:p>
      <w:pPr>
        <w:pStyle w:val="BodyText"/>
      </w:pPr>
      <w:r>
        <w:t xml:space="preserve">Ознакомьтесь с приказом (распоряжением) об отчислении ребенка из школы и при несогласии обжалуйте его.</w:t>
      </w:r>
    </w:p>
    <w:p>
      <w:pPr>
        <w:pStyle w:val="BodyText"/>
      </w:pPr>
      <w:r>
        <w:t xml:space="preserve">Приказ (распоряжение) руководителя школы доводится до ребенка, его родителей (законных представителей) под роспись в течение трех учебных дней со дня его издания, не считая времени отсутствия ребенка в школе. Отказ ознакомиться с указанным приказом (распоряжением) под роспись оформляется соответствующим актом.</w:t>
      </w:r>
    </w:p>
    <w:p>
      <w:pPr>
        <w:pStyle w:val="BodyText"/>
      </w:pPr>
      <w:r>
        <w:t xml:space="preserve">Вы или ваш ребенок вправе подать жалобу на приказ (распоряжение) об отчислении в комиссию по урегулированию споров между участниками образовательных отношений. Решение комиссии является обязательным для всех участников образовательных отношений и подлежит исполнению в сроки, предусмотренные указанным решением.</w:t>
      </w:r>
    </w:p>
    <w:p>
      <w:pPr>
        <w:pStyle w:val="BodyText"/>
      </w:pPr>
      <w:r>
        <w:t xml:space="preserve">При отрицательном решении комиссии примите меры для зачисления ребенка в новую школу.</w:t>
      </w:r>
    </w:p>
    <w:p>
      <w:pPr>
        <w:pStyle w:val="BodyText"/>
      </w:pPr>
      <w:r>
        <w:t xml:space="preserve">Для этого вам, в частности, необходимо получить в школе, из которой отчислен ваш ребенок, справку о его обучении.</w:t>
      </w:r>
    </w:p>
    <w:p>
      <w:pPr>
        <w:pStyle w:val="BodyText"/>
      </w:pPr>
      <w:r>
        <w:t xml:space="preserve">После этого вы и представители органа местного самоуправления совместно обязаны в течение месяца принять меры, обеспечивающие возможность продолжения ребенком получения общего образования (например, зачисление его в другое учебное заведение).</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http://marino.mos.ru/law-and-order-and-safety/the-prosecutor-s-office/the-prosecutor-rajasree/detail/13066254.html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2025-06-26T19:15:08Z</dcterms:created>
  <dcterms:modified xsi:type="dcterms:W3CDTF">2025-06-26T19:15:08Z</dcterms:modified>
</cp:coreProperties>
</file>

<file path=docProps/custom.xml><?xml version="1.0" encoding="utf-8"?>
<Properties xmlns="http://schemas.openxmlformats.org/officeDocument/2006/custom-properties" xmlns:vt="http://schemas.openxmlformats.org/officeDocument/2006/docPropsVTypes"/>
</file>