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e201d7bfd6a75cc49e6c954f5930926a28454"/>
    <w:p>
      <w:pPr>
        <w:pStyle w:val="Heading3"/>
      </w:pPr>
      <w:r>
        <w:t xml:space="preserve">Когда дети обязаны платить алименты на содержание родителей?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Родители могут потребовать уплаты алиментов от своих трудоспособных совершеннолетних детей, если сами являются нетрудоспособными и нуждаются в помощи. Уплата алиментов может осуществляться добровольно на основании соглашения. Также родитель может обратиться в суд с иском о взыскании алиментов.</w:t>
      </w:r>
    </w:p>
    <w:p>
      <w:pPr>
        <w:pStyle w:val="BodyText"/>
      </w:pPr>
      <w:r>
        <w:t xml:space="preserve">Обязанность детей уплачивать алименты на содержание родителей возникает при одновременном выполнении следующих условий:</w:t>
      </w:r>
    </w:p>
    <w:p>
      <w:pPr>
        <w:pStyle w:val="BodyText"/>
      </w:pPr>
      <w:r>
        <w:t xml:space="preserve">дети достигли совершеннолетия и являются трудоспособными;</w:t>
      </w:r>
    </w:p>
    <w:p>
      <w:pPr>
        <w:pStyle w:val="BodyText"/>
      </w:pPr>
      <w:r>
        <w:t xml:space="preserve">родители нетрудоспособны и нуждаются в помощи, например имеют инвалидность или достигли возраста 55 лет (для женщин), 60 лет (для мужчин).</w:t>
      </w:r>
    </w:p>
    <w:p>
      <w:pPr>
        <w:pStyle w:val="BodyText"/>
      </w:pPr>
      <w:r>
        <w:t xml:space="preserve">Нуждающимся в помощи может быть признан родитель, материальное положение которого недостаточно для удовлетворения его жизненных потребностей с учетом его возраста, состояния здоровья и иных обстоятельств (приобретение необходимых продуктов питания, одежды, лекарственных препаратов, оплата жилого помещения и коммунальных услуг и т.п.). Факт нуждаемости определяет суд, в каждом конкретном случае исходя из обстоятельств дела.</w:t>
      </w:r>
    </w:p>
    <w:p>
      <w:pPr>
        <w:pStyle w:val="BodyText"/>
      </w:pPr>
      <w:r>
        <w:t xml:space="preserve">Вместе с тем дети освобождаются от уплаты алиментов родителям, которые лишены родительских прав (п. 5 ст. 87 СК РФ).</w:t>
      </w:r>
    </w:p>
    <w:p>
      <w:pPr>
        <w:pStyle w:val="BodyText"/>
      </w:pPr>
      <w:r>
        <w:t xml:space="preserve">Уплата алиментов детьми на содержание родителей может быть добровольной (по соглашению с ними) и принудительной (в судебном порядке).</w:t>
      </w:r>
    </w:p>
    <w:p>
      <w:pPr>
        <w:pStyle w:val="BodyText"/>
      </w:pPr>
      <w:r>
        <w:t xml:space="preserve">Дети могут платить алименты на содержание родителей добровольно на основании соглашения об уплате алиментов. Обычно оно заключается между лицом, обязанным уплачивать алименты, и их получателем. В соглашении можно установить размер алиментов, а также срок и порядок их уплаты.</w:t>
      </w:r>
    </w:p>
    <w:p>
      <w:pPr>
        <w:pStyle w:val="BodyText"/>
      </w:pPr>
      <w:r>
        <w:t xml:space="preserve">Индексация размера алиментов производится в соответствии с соглашением. Если в соглашении не установлен порядок индексации, она производится пропорционально росту величины прожиточного минимума для соответствующей социально-демографической группы населения по субъекту РФ, где проживает получатель алиментов, а если он не установлен - в целом по РФ.</w:t>
      </w:r>
    </w:p>
    <w:p>
      <w:pPr>
        <w:pStyle w:val="BodyText"/>
      </w:pPr>
      <w:r>
        <w:t xml:space="preserve">Соглашение оформляется письменно и должно быть удостоверено у нотариуса.</w:t>
      </w:r>
    </w:p>
    <w:p>
      <w:pPr>
        <w:pStyle w:val="BodyText"/>
      </w:pPr>
      <w:r>
        <w:t xml:space="preserve">Нотариально удостоверенное соглашение об уплате алиментов (или его нотариально засвидетельствованная копия) приравнивается к исполнительному листу и может быть предъявлено в службу судебных приставов для возбуждения исполнительного производства и принудительного взыскания денежных средств. Также родитель может самостоятельно предъявить соглашение в организацию или иному лицу, которые выплачивают плательщику алиментов заработную плату, пенсию, стипендию и иные периодические платежи.</w:t>
      </w:r>
    </w:p>
    <w:p>
      <w:pPr>
        <w:pStyle w:val="BodyText"/>
      </w:pPr>
      <w:r>
        <w:t xml:space="preserve">Каждый из родителей имеет право обратиться в суд с исковым заявлением о взыскании алиментов на свое содержание. В том числе в суд можно обратиться при наличии соглашения об уплате алиментов, например, если родителя не устраивает размер алиментов. В этом случае необходимо дополнительно заявить требование о расторжении соглашения (и представить доказательства того, что родитель предпринял меры по урегулированию вопроса с плательщиком алиментов без суда) или требование о признании соглашения недействительным.</w:t>
      </w:r>
    </w:p>
    <w:p>
      <w:pPr>
        <w:pStyle w:val="BodyText"/>
      </w:pPr>
      <w:r>
        <w:t xml:space="preserve">Дела по искам о взыскании алиментов рассматривают районные суды по месту жительства истца или ответчика. Уплачивать госпошлину взыскателю алиментов не нужно, ее уплачивает плательщик алиментов.</w:t>
      </w:r>
    </w:p>
    <w:p>
      <w:pPr>
        <w:pStyle w:val="BodyText"/>
      </w:pPr>
      <w:r>
        <w:t xml:space="preserve">Размер алиментов определяется судом в твердой денежной сумме, подлежащей уплате ежемесячно. При этом учитывается материальное и семейное положение родителей и детей, а также другие заслуживающие внимания интересы сторон.</w:t>
      </w:r>
    </w:p>
    <w:p>
      <w:pPr>
        <w:pStyle w:val="BodyText"/>
      </w:pPr>
      <w:r>
        <w:t xml:space="preserve">Если при рассмотрении дела будет установлено, что родители уклонялись от выполнения обязанностей родителей, суд может освободить детей от уплаты алиментов на родителей.</w:t>
      </w:r>
    </w:p>
    <w:p>
      <w:pPr>
        <w:pStyle w:val="BodyText"/>
      </w:pPr>
      <w:r>
        <w:t xml:space="preserve">По общему правилу дело о взыскании алиментов рассматривается районным судом до истечения месяца со дня поступления заявления в суд. При этом в зависимости от сложности дела срок его рассмотрения может быть продлен не более чем на месяц.</w:t>
      </w:r>
    </w:p>
    <w:p>
      <w:pPr>
        <w:pStyle w:val="BodyText"/>
      </w:pPr>
      <w:r>
        <w:t xml:space="preserve">Размер алиментов, взыскиваемых по решению суда в твердой денежной сумме, в целях их индексации устанавливается кратным величине прожиточного минимума для соответствующей социально-демографической группы населения по субъекту РФ, где проживает получатель алиментов, а если он не установлен - в целом по РФ. В том числе алименты могут быть назначены в виде доли указанной величины.</w:t>
      </w:r>
    </w:p>
    <w:p>
      <w:pPr>
        <w:pStyle w:val="BodyText"/>
      </w:pPr>
      <w:r>
        <w:t xml:space="preserve">Решение суда о взыскании алиментов подлежит немедленному исполнению. Это означает, что исполнительный лист выдается судом по заявлению взыскателя сразу после принятия соответствующего судебного постановления. По ходатайству взыскателя суд направляет исполнительный лист для исполнения.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2025-07-08T16:30:05Z</dcterms:created>
  <dcterms:modified xsi:type="dcterms:W3CDTF">2025-07-08T16:30:05Z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