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75a299b26b3b40a03d5a4455b76a76c65f0eab"/>
    <w:p>
      <w:pPr>
        <w:pStyle w:val="Heading3"/>
      </w:pPr>
      <w:r>
        <w:t xml:space="preserve">Проведение публичных слушаний по проекту схемы теплоснабжения города Москвы до 2030 год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схемы теплоснабжения города Москвы до 2030 года с учётом развития присоединённых территорий, разработанный в соответствии с Федеральным законом от 27.07.2010 № 190- «О теплоснабжении» и требованиями Постановления Правительства РФ от 22.02.2012 № 154 (в ред. от 07.10.2014) «О требованиях к схемам теплоснабжения, порядку их разработки и утверждения».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будут представлены на экспозиции по адресу: г. Москва, Марксистская, ул. 24, к.1, Префектура ЦАО.</w:t>
      </w:r>
    </w:p>
    <w:p>
      <w:pPr>
        <w:pStyle w:val="BodyText"/>
      </w:pPr>
      <w:r>
        <w:rPr>
          <w:bCs/>
          <w:b/>
        </w:rPr>
        <w:t xml:space="preserve">Экспозиция открыта с 27 октября 2016г. по 2 ноября 2016г.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· 27, 28, 31октября и 1, 2 ноября с 11.00 до 19.00;</w:t>
      </w:r>
    </w:p>
    <w:p>
      <w:pPr>
        <w:pStyle w:val="BodyText"/>
      </w:pPr>
      <w:r>
        <w:t xml:space="preserve">· 29, 30 октября с 10.00 до 15.00.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03 ноября 2016 года в 19:00 по адресу: г. Москва,</w:t>
      </w:r>
      <w:r>
        <w:t xml:space="preserve"> </w:t>
      </w:r>
      <w:r>
        <w:t xml:space="preserve">- г. Москва, Марксистская, ул. 24, к.1, актовый зал Префектуры ЦАО.</w:t>
      </w:r>
    </w:p>
    <w:p>
      <w:pPr>
        <w:pStyle w:val="BodyText"/>
      </w:pPr>
      <w:r>
        <w:rPr>
          <w:iCs/>
          <w:i/>
        </w:rP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· записи предложений и замечаний в период работы экспозиции;</w:t>
      </w:r>
    </w:p>
    <w:p>
      <w:pPr>
        <w:pStyle w:val="BodyText"/>
      </w:pPr>
      <w:r>
        <w:t xml:space="preserve">· выступления на собраниях участников публичных слушаний;</w:t>
      </w:r>
    </w:p>
    <w:p>
      <w:pPr>
        <w:pStyle w:val="BodyText"/>
      </w:pPr>
      <w:r>
        <w:t xml:space="preserve">· 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· подачи в ходе собраний письменных предложений и замечаний;</w:t>
      </w:r>
    </w:p>
    <w:p>
      <w:pPr>
        <w:pStyle w:val="BodyText"/>
      </w:pPr>
      <w:r>
        <w:t xml:space="preserve">· 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комиссии: номер справочного телефона 8(495)609-07-74.</w:t>
      </w:r>
    </w:p>
    <w:p>
      <w:pPr>
        <w:pStyle w:val="BodyText"/>
      </w:pPr>
      <w:r>
        <w:t xml:space="preserve">Почтовый адрес: 123104, Москва, ул. Большая Бронная, 14.</w:t>
      </w:r>
    </w:p>
    <w:p>
      <w:pPr>
        <w:pStyle w:val="BodyText"/>
      </w:pPr>
      <w:r>
        <w:t xml:space="preserve">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KvasovaES@mos.ru</w:t>
        </w:r>
      </w:hyperlink>
      <w:r>
        <w:t xml:space="preserve"> </w:t>
      </w:r>
      <w:r>
        <w:t xml:space="preserve">- Евгения Сергеевна Квасова.</w:t>
      </w:r>
    </w:p>
    <w:p>
      <w:pPr>
        <w:pStyle w:val="BodyText"/>
      </w:pPr>
      <w:r>
        <w:t xml:space="preserve">Информационные материалы по проекту схемы теплоснабжения города Москвы до 2030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</w:t>
      </w:r>
      <w:r>
        <w:t xml:space="preserve"> </w:t>
      </w:r>
      <w:hyperlink r:id="rId21">
        <w:r>
          <w:rPr>
            <w:rStyle w:val="Hyperlink"/>
          </w:rPr>
          <w:t xml:space="preserve">http://depteh.mos.ru</w:t>
        </w:r>
      </w:hyperlink>
      <w:r>
        <w:t xml:space="preserve"> </w:t>
      </w:r>
      <w:r>
        <w:t xml:space="preserve">в разделе «Проекты документов».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http://marino.mos.ru/presscenter/important/detail/3994761.html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epteh.mos.ru/" TargetMode="External" /><Relationship Type="http://schemas.openxmlformats.org/officeDocument/2006/relationships/hyperlink" Id="rId23" Target="http://marino.mos.ru" TargetMode="External" /><Relationship Type="http://schemas.openxmlformats.org/officeDocument/2006/relationships/hyperlink" Id="rId22" Target="http://marino.mos.ru/presscenter/important/detail/3994761.html" TargetMode="External" /><Relationship Type="http://schemas.openxmlformats.org/officeDocument/2006/relationships/hyperlink" Id="rId20" Target="mailto:KvasovaES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epteh.mos.ru/" TargetMode="External" /><Relationship Type="http://schemas.openxmlformats.org/officeDocument/2006/relationships/hyperlink" Id="rId23" Target="http://marino.mos.ru" TargetMode="External" /><Relationship Type="http://schemas.openxmlformats.org/officeDocument/2006/relationships/hyperlink" Id="rId22" Target="http://marino.mos.ru/presscenter/important/detail/3994761.html" TargetMode="External" /><Relationship Type="http://schemas.openxmlformats.org/officeDocument/2006/relationships/hyperlink" Id="rId20" Target="mailto:KvasovaES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2025-04-01T01:46:19Z</dcterms:created>
  <dcterms:modified xsi:type="dcterms:W3CDTF">2025-04-01T01:46:19Z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