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44b2b19deaba9b6738203baf81cf8b8c8a6be4"/>
    <w:p>
      <w:pPr>
        <w:pStyle w:val="Heading3"/>
      </w:pPr>
      <w:r>
        <w:t xml:space="preserve">В столице досрочно выполнен план по исправлению реестровых ошибок</w:t>
      </w:r>
    </w:p>
    <w:p>
      <w:pPr>
        <w:pStyle w:val="FirstParagraph"/>
      </w:pPr>
      <w:r>
        <w:t xml:space="preserve">29.10.2024</w:t>
      </w:r>
    </w:p>
    <w:p>
      <w:pPr>
        <w:pStyle w:val="BodyText"/>
      </w:pPr>
      <w:r>
        <w:t xml:space="preserve">С января по сентябрь 2024 года в Едином государственном реестре недвижимости (ЕГРН) исправлены сведения о более 8,7 тысячи объектах недвижимости. Таким образом, в Москве досрочно выполнен план на 2024 год по выявлению и исправлению реестровых ошибок, при этом работы в этом направлении продолжаются. Об этом сообщил</w:t>
      </w:r>
      <w:r>
        <w:t xml:space="preserve"> </w:t>
      </w:r>
      <w:r>
        <w:rPr>
          <w:bCs/>
          <w:b/>
        </w:rPr>
        <w:t xml:space="preserve">руководитель Управления Росреестра по Москве Игорь Майданов.</w:t>
      </w:r>
    </w:p>
    <w:p>
      <w:pPr>
        <w:pStyle w:val="BodyText"/>
      </w:pPr>
      <w:r>
        <w:rPr>
          <w:iCs/>
          <w:i/>
        </w:rPr>
        <w:t xml:space="preserve">«В Москве проведена масштабная работа по исправлению ошибок, содержащихся в реестре недвижимости. Такие ошибки чаще всего возникают из-за некорректно подготовленных документов. Например, это могло быть искажение реальной площади объекта, неточности при описании границ земельного участка либо банально была допущена техническая опечатка,</w:t>
      </w:r>
      <w:r>
        <w:t xml:space="preserve"> </w:t>
      </w:r>
      <w:r>
        <w:t xml:space="preserve">– отметил</w:t>
      </w:r>
      <w:r>
        <w:t xml:space="preserve"> </w:t>
      </w:r>
      <w:r>
        <w:rPr>
          <w:bCs/>
          <w:b/>
        </w:rPr>
        <w:t xml:space="preserve">Игорь Майданов</w:t>
      </w:r>
      <w:r>
        <w:t xml:space="preserve">. –</w:t>
      </w:r>
      <w:r>
        <w:t xml:space="preserve"> </w:t>
      </w:r>
      <w:r>
        <w:rPr>
          <w:iCs/>
          <w:i/>
        </w:rPr>
        <w:t xml:space="preserve">Так, порядка 70% от всего объема скорректированных в столице реестровых записей было исправлено в ТиНАО. При этом необходимо понимать важность работы по достижению полного и точного реестра. Наличие в ЕГРН ошибок может привести к юридическим спорам, проблемам с неправильным налогообложением и даже к приостановкам».</w:t>
      </w:r>
    </w:p>
    <w:p>
      <w:pPr>
        <w:pStyle w:val="BodyText"/>
      </w:pPr>
      <w:r>
        <w:t xml:space="preserve">Напомним, 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«С начала года Филиалом подготовлено более 9 тысяч отчетов по определению координат характерных точек границ объектов недвижимости. При этом, основная масса отчетов подготовлена с использованием картометрических материалов, и только в некоторых случаях проводилась геодезическая съемка на местности,</w:t>
      </w:r>
      <w:r>
        <w:t xml:space="preserve"> </w:t>
      </w:r>
      <w:r>
        <w:t xml:space="preserve">- добавила</w:t>
      </w:r>
      <w:r>
        <w:t xml:space="preserve"> </w:t>
      </w:r>
      <w:r>
        <w:rPr>
          <w:bCs/>
          <w:b/>
        </w:rPr>
        <w:t xml:space="preserve">директор филиала ППК «Роскадастр» по Москве Елена Спиридонова.</w:t>
      </w:r>
      <w:r>
        <w:t xml:space="preserve"> </w:t>
      </w:r>
      <w:r>
        <w:t xml:space="preserve">-</w:t>
      </w:r>
      <w:r>
        <w:t xml:space="preserve"> </w:t>
      </w:r>
      <w:r>
        <w:rPr>
          <w:iCs/>
          <w:i/>
        </w:rPr>
        <w:t xml:space="preserve">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 исправление реестровой ошибки осуществляется в случае, если такие изменения не влекут за собой: 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br/>
      </w:r>
    </w:p>
    <w:p>
      <w:pPr>
        <w:pStyle w:val="BodyText"/>
      </w:pPr>
      <w:r>
        <w:t xml:space="preserve">Адрес страницы:</w:t>
      </w:r>
      <w:r>
        <w:t xml:space="preserve"> </w:t>
      </w:r>
      <w:hyperlink r:id="rId20">
        <w:r>
          <w:rPr>
            <w:rStyle w:val="Hyperlink"/>
          </w:rPr>
          <w:t xml:space="preserve">http://marino.mos.ru/presscenter/news/detail/12633098.html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presscenter/news/detail/1263309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presscenter/news/detail/126330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2025-04-01T01:11:50Z</dcterms:created>
  <dcterms:modified xsi:type="dcterms:W3CDTF">2025-04-01T01:11:50Z</dcterms:modified>
</cp:coreProperties>
</file>

<file path=docProps/custom.xml><?xml version="1.0" encoding="utf-8"?>
<Properties xmlns="http://schemas.openxmlformats.org/officeDocument/2006/custom-properties" xmlns:vt="http://schemas.openxmlformats.org/officeDocument/2006/docPropsVTypes"/>
</file>